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A9B9B" w14:textId="77777777" w:rsidR="00346CF3" w:rsidRPr="00346CF3" w:rsidRDefault="00346CF3" w:rsidP="00346CF3">
      <w:pPr>
        <w:jc w:val="center"/>
        <w:rPr>
          <w:b/>
          <w:bCs/>
          <w:sz w:val="16"/>
          <w:szCs w:val="16"/>
        </w:rPr>
      </w:pPr>
    </w:p>
    <w:p w14:paraId="3CDCCE46" w14:textId="70EF1020" w:rsidR="00346CF3" w:rsidRPr="005D20ED" w:rsidRDefault="00346CF3" w:rsidP="00346CF3">
      <w:pPr>
        <w:jc w:val="center"/>
        <w:rPr>
          <w:b/>
          <w:bCs/>
          <w:sz w:val="32"/>
          <w:szCs w:val="32"/>
        </w:rPr>
      </w:pPr>
      <w:r w:rsidRPr="005D20ED">
        <w:rPr>
          <w:b/>
          <w:bCs/>
          <w:sz w:val="32"/>
          <w:szCs w:val="32"/>
        </w:rPr>
        <w:t>OBVESTILO O AKTUALNIH SPREMEMBAH V ZVEZI Z VAVČERJI</w:t>
      </w:r>
    </w:p>
    <w:p w14:paraId="7DE23223" w14:textId="77777777" w:rsidR="00346CF3" w:rsidRDefault="00346CF3" w:rsidP="00346CF3">
      <w:pPr>
        <w:jc w:val="center"/>
        <w:rPr>
          <w:b/>
          <w:bCs/>
        </w:rPr>
      </w:pPr>
    </w:p>
    <w:p w14:paraId="69AA5954" w14:textId="77777777" w:rsidR="00346CF3" w:rsidRPr="005D20ED" w:rsidRDefault="00346CF3" w:rsidP="00346CF3">
      <w:pPr>
        <w:jc w:val="both"/>
        <w:rPr>
          <w:b/>
          <w:bCs/>
          <w:sz w:val="24"/>
          <w:szCs w:val="24"/>
        </w:rPr>
      </w:pPr>
      <w:r w:rsidRPr="005D20ED">
        <w:rPr>
          <w:b/>
          <w:bCs/>
          <w:sz w:val="24"/>
          <w:szCs w:val="24"/>
        </w:rPr>
        <w:t>ZAČASNO ZAPRTJE TREH VAVČERSKIH POZIVOV</w:t>
      </w:r>
    </w:p>
    <w:p w14:paraId="4731EC04" w14:textId="77777777" w:rsidR="00346CF3" w:rsidRPr="0080228F" w:rsidRDefault="00346CF3" w:rsidP="00346CF3">
      <w:pPr>
        <w:jc w:val="both"/>
      </w:pPr>
      <w:r w:rsidRPr="0080228F">
        <w:t>Slovenski podjetniški sklad je z objavo v Uradnem listu št. 21 z dne 13. 3. 2020</w:t>
      </w:r>
      <w:r>
        <w:rPr>
          <w:b/>
          <w:bCs/>
        </w:rPr>
        <w:t xml:space="preserve"> začasno zaprl </w:t>
      </w:r>
      <w:r w:rsidRPr="0080228F">
        <w:t>izvajanje naslednjih vavčerjev:</w:t>
      </w:r>
    </w:p>
    <w:p w14:paraId="613842FF" w14:textId="77777777" w:rsidR="00346CF3" w:rsidRDefault="00346CF3" w:rsidP="00346CF3">
      <w:pPr>
        <w:pStyle w:val="Odstavekseznama"/>
        <w:numPr>
          <w:ilvl w:val="0"/>
          <w:numId w:val="30"/>
        </w:numPr>
        <w:jc w:val="both"/>
      </w:pPr>
      <w:r>
        <w:t>vavčerj</w:t>
      </w:r>
      <w:r w:rsidRPr="009F0CAE">
        <w:t>a za</w:t>
      </w:r>
      <w:r w:rsidRPr="009F0CAE">
        <w:rPr>
          <w:u w:val="single"/>
        </w:rPr>
        <w:t xml:space="preserve"> tržne raziskave tujih trgov</w:t>
      </w:r>
      <w:r>
        <w:t>,</w:t>
      </w:r>
    </w:p>
    <w:p w14:paraId="466F1FE8" w14:textId="77777777" w:rsidR="00346CF3" w:rsidRDefault="00346CF3" w:rsidP="00346CF3">
      <w:pPr>
        <w:pStyle w:val="Odstavekseznama"/>
        <w:numPr>
          <w:ilvl w:val="0"/>
          <w:numId w:val="30"/>
        </w:numPr>
        <w:jc w:val="both"/>
      </w:pPr>
      <w:r>
        <w:t>vavčerj</w:t>
      </w:r>
      <w:r w:rsidRPr="009F0CAE">
        <w:t>a za</w:t>
      </w:r>
      <w:r w:rsidRPr="009F0CAE">
        <w:rPr>
          <w:u w:val="single"/>
        </w:rPr>
        <w:t xml:space="preserve"> pripravo digitalne strategije</w:t>
      </w:r>
      <w:r>
        <w:t xml:space="preserve"> in</w:t>
      </w:r>
    </w:p>
    <w:p w14:paraId="3027D702" w14:textId="77777777" w:rsidR="00346CF3" w:rsidRDefault="00346CF3" w:rsidP="00346CF3">
      <w:pPr>
        <w:pStyle w:val="Odstavekseznama"/>
        <w:numPr>
          <w:ilvl w:val="0"/>
          <w:numId w:val="30"/>
        </w:numPr>
        <w:jc w:val="both"/>
      </w:pPr>
      <w:r w:rsidRPr="009F0CAE">
        <w:t>vavčerja za</w:t>
      </w:r>
      <w:r w:rsidRPr="009F0CAE">
        <w:rPr>
          <w:b/>
          <w:bCs/>
        </w:rPr>
        <w:t xml:space="preserve"> </w:t>
      </w:r>
      <w:r w:rsidRPr="009F0CAE">
        <w:rPr>
          <w:u w:val="single"/>
        </w:rPr>
        <w:t>digitalni marketing</w:t>
      </w:r>
      <w:r>
        <w:t>.</w:t>
      </w:r>
    </w:p>
    <w:p w14:paraId="03702566" w14:textId="77777777" w:rsidR="00346CF3" w:rsidRPr="00346CF3" w:rsidRDefault="00346CF3" w:rsidP="00346CF3">
      <w:pPr>
        <w:jc w:val="both"/>
        <w:rPr>
          <w:sz w:val="2"/>
          <w:szCs w:val="2"/>
        </w:rPr>
      </w:pPr>
    </w:p>
    <w:p w14:paraId="005759FA" w14:textId="77777777" w:rsidR="00346CF3" w:rsidRPr="005D20ED" w:rsidRDefault="00346CF3" w:rsidP="00346CF3">
      <w:pPr>
        <w:jc w:val="both"/>
        <w:rPr>
          <w:b/>
          <w:bCs/>
          <w:sz w:val="24"/>
          <w:szCs w:val="24"/>
        </w:rPr>
      </w:pPr>
      <w:r w:rsidRPr="005D20ED">
        <w:rPr>
          <w:b/>
          <w:bCs/>
          <w:sz w:val="24"/>
          <w:szCs w:val="24"/>
        </w:rPr>
        <w:t>SPREMEMBE IZVAJANJA ODPRTIH VAVČERSKIH POZVIVOV</w:t>
      </w:r>
    </w:p>
    <w:p w14:paraId="32238DD5" w14:textId="77777777" w:rsidR="00346CF3" w:rsidRDefault="00346CF3" w:rsidP="00346CF3">
      <w:pPr>
        <w:jc w:val="both"/>
      </w:pPr>
      <w:r>
        <w:t xml:space="preserve">Glede izvajanja ostalih 11 vavčerjev pa </w:t>
      </w:r>
      <w:r w:rsidRPr="00FD4229">
        <w:t xml:space="preserve">sklad </w:t>
      </w:r>
      <w:r>
        <w:t>z</w:t>
      </w:r>
      <w:r w:rsidRPr="005D20ED">
        <w:rPr>
          <w:b/>
          <w:bCs/>
        </w:rPr>
        <w:t xml:space="preserve">aradi izrednih razmer in izvajanja ukrepov, ki bodo doprinesli k omilitvi posledic širjenja </w:t>
      </w:r>
      <w:proofErr w:type="spellStart"/>
      <w:r w:rsidRPr="005D20ED">
        <w:rPr>
          <w:b/>
          <w:bCs/>
        </w:rPr>
        <w:t>koronavirusa</w:t>
      </w:r>
      <w:proofErr w:type="spellEnd"/>
      <w:r>
        <w:t>, pa od 13. 3. 2020 uvaja naslednje spremembe:</w:t>
      </w:r>
    </w:p>
    <w:p w14:paraId="1904FF32" w14:textId="77777777" w:rsidR="00346CF3" w:rsidRDefault="00346CF3" w:rsidP="00346CF3">
      <w:pPr>
        <w:pStyle w:val="Odstavekseznama"/>
        <w:numPr>
          <w:ilvl w:val="0"/>
          <w:numId w:val="31"/>
        </w:numPr>
        <w:jc w:val="both"/>
      </w:pPr>
      <w:r w:rsidRPr="00FD4229">
        <w:t xml:space="preserve">sprememba </w:t>
      </w:r>
      <w:r w:rsidRPr="00FD4229">
        <w:rPr>
          <w:b/>
          <w:bCs/>
        </w:rPr>
        <w:t>roka za oddajo zahtevkov</w:t>
      </w:r>
      <w:r>
        <w:rPr>
          <w:b/>
          <w:bCs/>
        </w:rPr>
        <w:t xml:space="preserve"> </w:t>
      </w:r>
      <w:r w:rsidRPr="00FD4229">
        <w:t>za vavčerje</w:t>
      </w:r>
      <w:r>
        <w:t xml:space="preserve">: za vse zahtevke se z dnem objave v Uradnem listu RS (13. 3. 2020) roki za oddajo </w:t>
      </w:r>
      <w:r w:rsidRPr="00FD4229">
        <w:rPr>
          <w:u w:val="single"/>
        </w:rPr>
        <w:t>podaljšajo za 3 mesece od predvidenega obdobja</w:t>
      </w:r>
      <w:r>
        <w:t>, določenega v javnem pozivu,</w:t>
      </w:r>
    </w:p>
    <w:p w14:paraId="6FBEE8B8" w14:textId="77777777" w:rsidR="00346CF3" w:rsidRDefault="00346CF3" w:rsidP="00346CF3">
      <w:pPr>
        <w:pStyle w:val="Odstavekseznama"/>
        <w:numPr>
          <w:ilvl w:val="0"/>
          <w:numId w:val="31"/>
        </w:numPr>
        <w:jc w:val="both"/>
      </w:pPr>
      <w:r>
        <w:t xml:space="preserve">sprememba </w:t>
      </w:r>
      <w:r w:rsidRPr="00FD4229">
        <w:rPr>
          <w:b/>
          <w:bCs/>
        </w:rPr>
        <w:t>načina oddaje vlog</w:t>
      </w:r>
      <w:r>
        <w:t xml:space="preserve"> za vavčerje: vse vloge se lahko oddajo i</w:t>
      </w:r>
      <w:r w:rsidRPr="00FD4229">
        <w:rPr>
          <w:u w:val="single"/>
        </w:rPr>
        <w:t>zključno z digitalnim potrdilom zakonitega zastopnika</w:t>
      </w:r>
      <w:r>
        <w:t>. Osebni obiski pri svetovalcih mreže Slovenskih poslovnih točk (SPOT) Svetovanje so do nadaljnjega izključeni.</w:t>
      </w:r>
    </w:p>
    <w:p w14:paraId="09F2C698" w14:textId="77777777" w:rsidR="00346CF3" w:rsidRDefault="00346CF3" w:rsidP="00346CF3">
      <w:pPr>
        <w:pStyle w:val="Odstavekseznama"/>
        <w:numPr>
          <w:ilvl w:val="0"/>
          <w:numId w:val="31"/>
        </w:numPr>
        <w:jc w:val="both"/>
      </w:pPr>
      <w:r>
        <w:t xml:space="preserve">sprememba glede </w:t>
      </w:r>
      <w:r w:rsidRPr="00FD4229">
        <w:rPr>
          <w:b/>
          <w:bCs/>
        </w:rPr>
        <w:t>identifikacije odgovorne osebe prijavitelja</w:t>
      </w:r>
      <w:r>
        <w:t xml:space="preserve">: Prijavitelj mora Slovenskemu podjetniškemu skladu v roku 8 dni od prejema poziva k podpisu pogodbe o sofinanciranju, s strani zakonitega zastopnika prijavitelja, podpisano pogodbo o sofinanciranju vrniti (poslati priporočeno po pošti) na naslov Slovenskega podjetniškega sklada. </w:t>
      </w:r>
      <w:r w:rsidRPr="00FD4229">
        <w:rPr>
          <w:u w:val="single"/>
        </w:rPr>
        <w:t xml:space="preserve">Upravičenec ima možnost, da skupaj s podpisano pogodbo priloži kopijo osebnega dokumenta in identifikacijski obrazec </w:t>
      </w:r>
      <w:r w:rsidRPr="00FD4229">
        <w:rPr>
          <w:b/>
          <w:bCs/>
          <w:u w:val="single"/>
        </w:rPr>
        <w:t>ali</w:t>
      </w:r>
      <w:r w:rsidRPr="00FD4229">
        <w:rPr>
          <w:u w:val="single"/>
        </w:rPr>
        <w:t xml:space="preserve"> pa se strinja, da se identifikacija izvede kasneje oziroma najkasneje ob oddaji zahtevka oziroma pred izplačilom.</w:t>
      </w:r>
      <w:r>
        <w:t xml:space="preserve"> Osebna identifikacija pri svetovalcih mreže Slovenskih poslovnih točk (SPOT) Svetovanje je do nadaljnjega izključena. </w:t>
      </w:r>
      <w:r w:rsidRPr="00FD4229">
        <w:rPr>
          <w:u w:val="single"/>
        </w:rPr>
        <w:t>Za datum podpisa pogodbe se upošteva datum prejete pošte na Sklad</w:t>
      </w:r>
      <w:r>
        <w:t>.</w:t>
      </w:r>
    </w:p>
    <w:p w14:paraId="41B9707D" w14:textId="77777777" w:rsidR="00346CF3" w:rsidRPr="00346CF3" w:rsidRDefault="00346CF3" w:rsidP="00346CF3">
      <w:pPr>
        <w:jc w:val="both"/>
        <w:rPr>
          <w:sz w:val="2"/>
          <w:szCs w:val="2"/>
        </w:rPr>
      </w:pPr>
    </w:p>
    <w:p w14:paraId="021D38E4" w14:textId="77777777" w:rsidR="00346CF3" w:rsidRPr="00DA208A" w:rsidRDefault="00346CF3" w:rsidP="00346CF3">
      <w:pPr>
        <w:jc w:val="both"/>
        <w:rPr>
          <w:b/>
          <w:bCs/>
          <w:sz w:val="24"/>
          <w:szCs w:val="24"/>
        </w:rPr>
      </w:pPr>
      <w:r w:rsidRPr="00DA208A">
        <w:rPr>
          <w:b/>
          <w:bCs/>
          <w:sz w:val="24"/>
          <w:szCs w:val="24"/>
        </w:rPr>
        <w:t>DODATNE INFORMACIJE IN POMOČ</w:t>
      </w:r>
    </w:p>
    <w:p w14:paraId="361C2F43" w14:textId="77777777" w:rsidR="00346CF3" w:rsidRPr="009F0CAE" w:rsidRDefault="00346CF3" w:rsidP="00346CF3">
      <w:pPr>
        <w:jc w:val="both"/>
      </w:pPr>
      <w:r>
        <w:t xml:space="preserve">Svetovalke točke </w:t>
      </w:r>
      <w:hyperlink r:id="rId9" w:history="1">
        <w:r w:rsidRPr="00EB5BA0">
          <w:rPr>
            <w:rStyle w:val="Hiperpovezava"/>
          </w:rPr>
          <w:t>SPOT Svetovanje Jugovzhodna Slovenija</w:t>
        </w:r>
      </w:hyperlink>
      <w:r>
        <w:t xml:space="preserve"> smo vam še naprej na voljo za svetovanje v zvezi z razpisi ter za pomoč pri pripravi vlog in oddaji zahtevkov. Dosegljive smo po telefonu  na SPOT številki : </w:t>
      </w:r>
      <w:r w:rsidRPr="00346CF3">
        <w:rPr>
          <w:b/>
          <w:bCs/>
          <w:sz w:val="24"/>
          <w:szCs w:val="24"/>
        </w:rPr>
        <w:t>030 700 170</w:t>
      </w:r>
      <w:r>
        <w:t xml:space="preserve"> ali na naslednjih kontaktih: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24DEC2A" w14:textId="77777777" w:rsidR="00346CF3" w:rsidRPr="001321BF" w:rsidRDefault="00346CF3" w:rsidP="00346CF3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14:paraId="3269FB66" w14:textId="77777777" w:rsidR="00346CF3" w:rsidRDefault="00346CF3" w:rsidP="00346CF3">
      <w:pPr>
        <w:pStyle w:val="Odstavekseznama"/>
        <w:numPr>
          <w:ilvl w:val="0"/>
          <w:numId w:val="32"/>
        </w:numPr>
        <w:spacing w:after="0" w:line="240" w:lineRule="auto"/>
      </w:pPr>
      <w:r w:rsidRPr="00346CF3">
        <w:rPr>
          <w:b/>
          <w:bCs/>
        </w:rPr>
        <w:t xml:space="preserve">Darja </w:t>
      </w:r>
      <w:proofErr w:type="spellStart"/>
      <w:r w:rsidRPr="00346CF3">
        <w:rPr>
          <w:b/>
          <w:bCs/>
        </w:rPr>
        <w:t>Smiljić</w:t>
      </w:r>
      <w:proofErr w:type="spellEnd"/>
      <w:r w:rsidRPr="00346CF3">
        <w:rPr>
          <w:b/>
          <w:bCs/>
        </w:rPr>
        <w:t>: </w:t>
      </w:r>
      <w:proofErr w:type="spellStart"/>
      <w:r>
        <w:t>m</w:t>
      </w:r>
      <w:r w:rsidRPr="009F0CAE">
        <w:t>ob</w:t>
      </w:r>
      <w:proofErr w:type="spellEnd"/>
      <w:r w:rsidRPr="009F0CAE">
        <w:t xml:space="preserve">: 040 197 264, </w:t>
      </w:r>
      <w:r>
        <w:t xml:space="preserve">e-mail: </w:t>
      </w:r>
      <w:hyperlink r:id="rId10" w:history="1">
        <w:r w:rsidRPr="007D2BB4">
          <w:rPr>
            <w:rStyle w:val="Hiperpovezava"/>
          </w:rPr>
          <w:t>darja.smiljic@rc-nm.si</w:t>
        </w:r>
      </w:hyperlink>
      <w:r>
        <w:t xml:space="preserve"> </w:t>
      </w:r>
    </w:p>
    <w:p w14:paraId="26DE4083" w14:textId="77777777" w:rsidR="00346CF3" w:rsidRDefault="00346CF3" w:rsidP="00346CF3">
      <w:pPr>
        <w:pStyle w:val="Odstavekseznama"/>
        <w:numPr>
          <w:ilvl w:val="0"/>
          <w:numId w:val="32"/>
        </w:numPr>
        <w:spacing w:after="0" w:line="240" w:lineRule="auto"/>
      </w:pPr>
      <w:r w:rsidRPr="00346CF3">
        <w:rPr>
          <w:b/>
          <w:bCs/>
        </w:rPr>
        <w:t>Marija Martinčič Bauman</w:t>
      </w:r>
      <w:r>
        <w:t xml:space="preserve">: </w:t>
      </w:r>
      <w:proofErr w:type="spellStart"/>
      <w:r>
        <w:t>mob</w:t>
      </w:r>
      <w:proofErr w:type="spellEnd"/>
      <w:r>
        <w:t xml:space="preserve">: </w:t>
      </w:r>
      <w:r w:rsidRPr="009F0CAE">
        <w:t xml:space="preserve">041 759 762, </w:t>
      </w:r>
      <w:r>
        <w:t xml:space="preserve">e-mail: </w:t>
      </w:r>
      <w:hyperlink r:id="rId11" w:history="1">
        <w:r w:rsidRPr="007D2BB4">
          <w:rPr>
            <w:rStyle w:val="Hiperpovezava"/>
          </w:rPr>
          <w:t>marija.bauman@rc-kocevjeribnica.si</w:t>
        </w:r>
      </w:hyperlink>
    </w:p>
    <w:p w14:paraId="375DADDE" w14:textId="77777777" w:rsidR="00346CF3" w:rsidRDefault="00346CF3" w:rsidP="00346CF3">
      <w:pPr>
        <w:pStyle w:val="Odstavekseznama"/>
        <w:numPr>
          <w:ilvl w:val="0"/>
          <w:numId w:val="32"/>
        </w:numPr>
        <w:spacing w:after="0" w:line="240" w:lineRule="auto"/>
      </w:pPr>
      <w:r w:rsidRPr="00346CF3">
        <w:rPr>
          <w:b/>
          <w:bCs/>
        </w:rPr>
        <w:t>dr. Marijeta Kobetič</w:t>
      </w:r>
      <w:r>
        <w:t xml:space="preserve">: </w:t>
      </w:r>
      <w:proofErr w:type="spellStart"/>
      <w:r>
        <w:t>mob</w:t>
      </w:r>
      <w:proofErr w:type="spellEnd"/>
      <w:r>
        <w:t xml:space="preserve">: 040 122 872, e-pošta: </w:t>
      </w:r>
      <w:hyperlink r:id="rId12" w:history="1">
        <w:r w:rsidRPr="007D2BB4">
          <w:rPr>
            <w:rStyle w:val="Hiperpovezava"/>
          </w:rPr>
          <w:t>marijeta.kobetic@ric-belakrajina.si</w:t>
        </w:r>
      </w:hyperlink>
    </w:p>
    <w:p w14:paraId="1FE3F40B" w14:textId="77777777" w:rsidR="00346CF3" w:rsidRDefault="00346CF3" w:rsidP="00346CF3">
      <w:pPr>
        <w:pStyle w:val="Odstavekseznama"/>
        <w:numPr>
          <w:ilvl w:val="0"/>
          <w:numId w:val="32"/>
        </w:numPr>
        <w:spacing w:after="0" w:line="240" w:lineRule="auto"/>
      </w:pPr>
      <w:r w:rsidRPr="00346CF3">
        <w:rPr>
          <w:b/>
          <w:bCs/>
        </w:rPr>
        <w:t>Breda Koncilja</w:t>
      </w:r>
      <w:r>
        <w:t xml:space="preserve">: </w:t>
      </w:r>
      <w:proofErr w:type="spellStart"/>
      <w:r>
        <w:t>mob</w:t>
      </w:r>
      <w:proofErr w:type="spellEnd"/>
      <w:r>
        <w:t xml:space="preserve">: 051 422 580, e-pošta: </w:t>
      </w:r>
      <w:hyperlink r:id="rId13" w:history="1">
        <w:r w:rsidRPr="007D2BB4">
          <w:rPr>
            <w:rStyle w:val="Hiperpovezava"/>
          </w:rPr>
          <w:t>breda.koncilja@ozs.si</w:t>
        </w:r>
      </w:hyperlink>
    </w:p>
    <w:p w14:paraId="07160E09" w14:textId="77777777" w:rsidR="00346CF3" w:rsidRDefault="00346CF3" w:rsidP="00346CF3">
      <w:pPr>
        <w:spacing w:after="0" w:line="240" w:lineRule="auto"/>
      </w:pPr>
    </w:p>
    <w:p w14:paraId="46B04900" w14:textId="77777777" w:rsidR="00346CF3" w:rsidRDefault="00346CF3" w:rsidP="00346CF3">
      <w:pPr>
        <w:spacing w:after="0" w:line="240" w:lineRule="auto"/>
      </w:pPr>
    </w:p>
    <w:p w14:paraId="2DF479CC" w14:textId="2A713475" w:rsidR="00346CF3" w:rsidRDefault="00346CF3" w:rsidP="00346CF3">
      <w:pPr>
        <w:spacing w:after="0" w:line="240" w:lineRule="auto"/>
      </w:pPr>
      <w:r>
        <w:t>Pripravila:</w:t>
      </w:r>
    </w:p>
    <w:p w14:paraId="73E09556" w14:textId="77777777" w:rsidR="00346CF3" w:rsidRPr="00346CF3" w:rsidRDefault="00346CF3" w:rsidP="00346CF3">
      <w:pPr>
        <w:spacing w:after="0" w:line="240" w:lineRule="auto"/>
        <w:rPr>
          <w:sz w:val="2"/>
          <w:szCs w:val="2"/>
        </w:rPr>
      </w:pPr>
    </w:p>
    <w:p w14:paraId="183780CB" w14:textId="73ED5B9D" w:rsidR="00346CF3" w:rsidRDefault="00346CF3" w:rsidP="00346CF3">
      <w:pPr>
        <w:spacing w:after="0" w:line="240" w:lineRule="auto"/>
      </w:pPr>
      <w:r>
        <w:t xml:space="preserve">Darja </w:t>
      </w:r>
      <w:proofErr w:type="spellStart"/>
      <w:r>
        <w:t>Smiljić</w:t>
      </w:r>
      <w:proofErr w:type="spellEnd"/>
      <w:r>
        <w:t>, Razvojni center Novo mesto d.o.o.</w:t>
      </w:r>
    </w:p>
    <w:p w14:paraId="27F03CB2" w14:textId="11EF3FA8" w:rsidR="00737291" w:rsidRPr="00CB66A2" w:rsidRDefault="00346CF3" w:rsidP="00003FE2">
      <w:pPr>
        <w:spacing w:after="0" w:line="240" w:lineRule="auto"/>
        <w:rPr>
          <w:rFonts w:ascii="Calibri" w:hAnsi="Calibri" w:cs="Calibri"/>
        </w:rPr>
      </w:pPr>
      <w:r>
        <w:t>SPOT Svetovanje JV Slovenija</w:t>
      </w:r>
      <w:bookmarkStart w:id="0" w:name="_GoBack"/>
      <w:bookmarkEnd w:id="0"/>
    </w:p>
    <w:sectPr w:rsidR="00737291" w:rsidRPr="00CB66A2" w:rsidSect="00346CF3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BE9EF" w14:textId="77777777" w:rsidR="00E56B44" w:rsidRDefault="00E56B44" w:rsidP="003130F2">
      <w:pPr>
        <w:spacing w:after="0" w:line="240" w:lineRule="auto"/>
      </w:pPr>
      <w:r>
        <w:separator/>
      </w:r>
    </w:p>
  </w:endnote>
  <w:endnote w:type="continuationSeparator" w:id="0">
    <w:p w14:paraId="300AA96C" w14:textId="77777777" w:rsidR="00E56B44" w:rsidRDefault="00E56B44" w:rsidP="0031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CA336" w14:textId="77777777" w:rsidR="00346CF3" w:rsidRDefault="00346CF3" w:rsidP="000A7E5E">
    <w:pPr>
      <w:pStyle w:val="Noga"/>
      <w:rPr>
        <w:i/>
        <w:noProof/>
        <w:lang w:eastAsia="en-GB"/>
      </w:rPr>
    </w:pPr>
  </w:p>
  <w:p w14:paraId="35D6CBB6" w14:textId="77777777" w:rsidR="000A7E5E" w:rsidRPr="000A7E5E" w:rsidRDefault="000A7E5E" w:rsidP="000A7E5E">
    <w:pPr>
      <w:pStyle w:val="Noga"/>
      <w:rPr>
        <w:i/>
        <w:noProof/>
        <w:lang w:eastAsia="en-GB"/>
      </w:rPr>
    </w:pPr>
    <w:r w:rsidRPr="000A7E5E">
      <w:rPr>
        <w:i/>
        <w:noProof/>
        <w:lang w:eastAsia="en-GB"/>
      </w:rPr>
      <w:t>Naložbo financirata Republika Slovenija in Evropska unija iz Evropskega sklada za regionalni razvoj.</w:t>
    </w:r>
  </w:p>
  <w:p w14:paraId="0C51C675" w14:textId="77777777" w:rsidR="003130F2" w:rsidRDefault="003130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DDB28" w14:textId="77777777" w:rsidR="00E56B44" w:rsidRDefault="00E56B44" w:rsidP="003130F2">
      <w:pPr>
        <w:spacing w:after="0" w:line="240" w:lineRule="auto"/>
      </w:pPr>
      <w:r>
        <w:separator/>
      </w:r>
    </w:p>
  </w:footnote>
  <w:footnote w:type="continuationSeparator" w:id="0">
    <w:p w14:paraId="01E0D9A2" w14:textId="77777777" w:rsidR="00E56B44" w:rsidRDefault="00E56B44" w:rsidP="0031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0FC1" w14:textId="77777777" w:rsidR="003130F2" w:rsidRDefault="0015456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6704" behindDoc="1" locked="0" layoutInCell="0" allowOverlap="1" wp14:anchorId="29C9D36B" wp14:editId="3EC06BB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38725" cy="8889365"/>
          <wp:effectExtent l="0" t="0" r="9525" b="6985"/>
          <wp:wrapNone/>
          <wp:docPr id="2" name="Slika 2" descr="spot_navpi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ot_navpičn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8889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DFB7E" w14:textId="0FD3BD35" w:rsidR="003130F2" w:rsidRDefault="00346CF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0" allowOverlap="1" wp14:anchorId="5D4ACB1F" wp14:editId="30E82CCB">
          <wp:simplePos x="0" y="0"/>
          <wp:positionH relativeFrom="margin">
            <wp:posOffset>356235</wp:posOffset>
          </wp:positionH>
          <wp:positionV relativeFrom="margin">
            <wp:posOffset>45085</wp:posOffset>
          </wp:positionV>
          <wp:extent cx="5038725" cy="8889365"/>
          <wp:effectExtent l="0" t="0" r="9525" b="6985"/>
          <wp:wrapNone/>
          <wp:docPr id="1" name="Slika 1" descr="spot_navpi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ot_navpičn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8889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DEE">
      <w:rPr>
        <w:noProof/>
        <w:lang w:eastAsia="sl-SI"/>
      </w:rPr>
      <w:drawing>
        <wp:inline distT="0" distB="0" distL="0" distR="0" wp14:anchorId="76F21084" wp14:editId="649FCB0B">
          <wp:extent cx="5760720" cy="875665"/>
          <wp:effectExtent l="0" t="0" r="0" b="63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139FE" w14:textId="77777777" w:rsidR="003130F2" w:rsidRDefault="00E56B44">
    <w:pPr>
      <w:pStyle w:val="Glava"/>
    </w:pPr>
    <w:r>
      <w:rPr>
        <w:noProof/>
      </w:rPr>
      <w:pict w14:anchorId="78EEF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396.75pt;height:699.95pt;z-index:-251657728;mso-position-horizontal:center;mso-position-horizontal-relative:margin;mso-position-vertical:center;mso-position-vertical-relative:margin" o:allowincell="f">
          <v:imagedata r:id="rId1" o:title="spot_navpič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6EE"/>
    <w:multiLevelType w:val="hybridMultilevel"/>
    <w:tmpl w:val="C024B4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2CC5"/>
    <w:multiLevelType w:val="hybridMultilevel"/>
    <w:tmpl w:val="6CC43C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B56C7"/>
    <w:multiLevelType w:val="hybridMultilevel"/>
    <w:tmpl w:val="698A4F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9876FC"/>
    <w:multiLevelType w:val="hybridMultilevel"/>
    <w:tmpl w:val="436A8CD6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B44C63"/>
    <w:multiLevelType w:val="hybridMultilevel"/>
    <w:tmpl w:val="1DDCF4EE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35A18EB"/>
    <w:multiLevelType w:val="hybridMultilevel"/>
    <w:tmpl w:val="3E7C64E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9B6555"/>
    <w:multiLevelType w:val="hybridMultilevel"/>
    <w:tmpl w:val="5B703D2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F955EA8"/>
    <w:multiLevelType w:val="hybridMultilevel"/>
    <w:tmpl w:val="40D6BA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1B519D"/>
    <w:multiLevelType w:val="hybridMultilevel"/>
    <w:tmpl w:val="36C0EB5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81FB9"/>
    <w:multiLevelType w:val="hybridMultilevel"/>
    <w:tmpl w:val="531E38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E24968"/>
    <w:multiLevelType w:val="hybridMultilevel"/>
    <w:tmpl w:val="BEDEDB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C5F43"/>
    <w:multiLevelType w:val="hybridMultilevel"/>
    <w:tmpl w:val="5BE858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536A3"/>
    <w:multiLevelType w:val="hybridMultilevel"/>
    <w:tmpl w:val="B1547AA2"/>
    <w:lvl w:ilvl="0" w:tplc="49AE07C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A6A58"/>
    <w:multiLevelType w:val="hybridMultilevel"/>
    <w:tmpl w:val="561625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E02906"/>
    <w:multiLevelType w:val="hybridMultilevel"/>
    <w:tmpl w:val="E9F4C81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5BD"/>
    <w:multiLevelType w:val="hybridMultilevel"/>
    <w:tmpl w:val="DF4A9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F43D3"/>
    <w:multiLevelType w:val="hybridMultilevel"/>
    <w:tmpl w:val="92E6108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2326FA"/>
    <w:multiLevelType w:val="hybridMultilevel"/>
    <w:tmpl w:val="23143CA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5298D"/>
    <w:multiLevelType w:val="hybridMultilevel"/>
    <w:tmpl w:val="8BC20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F434B"/>
    <w:multiLevelType w:val="hybridMultilevel"/>
    <w:tmpl w:val="EE32AC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35D29"/>
    <w:multiLevelType w:val="hybridMultilevel"/>
    <w:tmpl w:val="8F6455AE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9C312D"/>
    <w:multiLevelType w:val="hybridMultilevel"/>
    <w:tmpl w:val="8D58E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262DA"/>
    <w:multiLevelType w:val="hybridMultilevel"/>
    <w:tmpl w:val="06C28598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5A1298E"/>
    <w:multiLevelType w:val="hybridMultilevel"/>
    <w:tmpl w:val="A940A40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A21B3"/>
    <w:multiLevelType w:val="hybridMultilevel"/>
    <w:tmpl w:val="A18AC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D7FD1"/>
    <w:multiLevelType w:val="hybridMultilevel"/>
    <w:tmpl w:val="7F2E9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95CD9"/>
    <w:multiLevelType w:val="hybridMultilevel"/>
    <w:tmpl w:val="5DB20C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15722F"/>
    <w:multiLevelType w:val="hybridMultilevel"/>
    <w:tmpl w:val="41C212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122CDF"/>
    <w:multiLevelType w:val="hybridMultilevel"/>
    <w:tmpl w:val="21541FF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BB6D16"/>
    <w:multiLevelType w:val="hybridMultilevel"/>
    <w:tmpl w:val="8B8046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50D56"/>
    <w:multiLevelType w:val="hybridMultilevel"/>
    <w:tmpl w:val="9FC270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0"/>
  </w:num>
  <w:num w:numId="4">
    <w:abstractNumId w:val="30"/>
  </w:num>
  <w:num w:numId="5">
    <w:abstractNumId w:val="15"/>
  </w:num>
  <w:num w:numId="6">
    <w:abstractNumId w:val="11"/>
  </w:num>
  <w:num w:numId="7">
    <w:abstractNumId w:val="21"/>
  </w:num>
  <w:num w:numId="8">
    <w:abstractNumId w:val="7"/>
  </w:num>
  <w:num w:numId="9">
    <w:abstractNumId w:val="24"/>
  </w:num>
  <w:num w:numId="10">
    <w:abstractNumId w:val="1"/>
  </w:num>
  <w:num w:numId="11">
    <w:abstractNumId w:val="4"/>
  </w:num>
  <w:num w:numId="12">
    <w:abstractNumId w:val="6"/>
  </w:num>
  <w:num w:numId="13">
    <w:abstractNumId w:val="27"/>
  </w:num>
  <w:num w:numId="14">
    <w:abstractNumId w:val="8"/>
  </w:num>
  <w:num w:numId="15">
    <w:abstractNumId w:val="3"/>
  </w:num>
  <w:num w:numId="16">
    <w:abstractNumId w:val="10"/>
  </w:num>
  <w:num w:numId="17">
    <w:abstractNumId w:val="20"/>
  </w:num>
  <w:num w:numId="18">
    <w:abstractNumId w:val="24"/>
  </w:num>
  <w:num w:numId="19">
    <w:abstractNumId w:val="12"/>
  </w:num>
  <w:num w:numId="20">
    <w:abstractNumId w:val="19"/>
  </w:num>
  <w:num w:numId="21">
    <w:abstractNumId w:val="23"/>
  </w:num>
  <w:num w:numId="22">
    <w:abstractNumId w:val="17"/>
  </w:num>
  <w:num w:numId="23">
    <w:abstractNumId w:val="13"/>
  </w:num>
  <w:num w:numId="24">
    <w:abstractNumId w:val="22"/>
  </w:num>
  <w:num w:numId="25">
    <w:abstractNumId w:val="28"/>
  </w:num>
  <w:num w:numId="26">
    <w:abstractNumId w:val="2"/>
  </w:num>
  <w:num w:numId="27">
    <w:abstractNumId w:val="9"/>
  </w:num>
  <w:num w:numId="28">
    <w:abstractNumId w:val="5"/>
  </w:num>
  <w:num w:numId="29">
    <w:abstractNumId w:val="14"/>
  </w:num>
  <w:num w:numId="30">
    <w:abstractNumId w:val="29"/>
  </w:num>
  <w:num w:numId="31">
    <w:abstractNumId w:val="1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F2"/>
    <w:rsid w:val="00003FE2"/>
    <w:rsid w:val="00004141"/>
    <w:rsid w:val="000063FE"/>
    <w:rsid w:val="00030DEE"/>
    <w:rsid w:val="000475BA"/>
    <w:rsid w:val="00052748"/>
    <w:rsid w:val="0008501B"/>
    <w:rsid w:val="000A61D7"/>
    <w:rsid w:val="000A7E5E"/>
    <w:rsid w:val="000B3DEA"/>
    <w:rsid w:val="000B7CB5"/>
    <w:rsid w:val="000C2401"/>
    <w:rsid w:val="000D7F13"/>
    <w:rsid w:val="000E1293"/>
    <w:rsid w:val="00115C5F"/>
    <w:rsid w:val="00136F6F"/>
    <w:rsid w:val="00150687"/>
    <w:rsid w:val="00154565"/>
    <w:rsid w:val="00160A32"/>
    <w:rsid w:val="00182603"/>
    <w:rsid w:val="00197AEF"/>
    <w:rsid w:val="001C4549"/>
    <w:rsid w:val="001E5699"/>
    <w:rsid w:val="00201419"/>
    <w:rsid w:val="0020330C"/>
    <w:rsid w:val="00227841"/>
    <w:rsid w:val="00242256"/>
    <w:rsid w:val="002441CE"/>
    <w:rsid w:val="00252C81"/>
    <w:rsid w:val="00280EF0"/>
    <w:rsid w:val="00291E6D"/>
    <w:rsid w:val="00292F50"/>
    <w:rsid w:val="002C1D57"/>
    <w:rsid w:val="002C496F"/>
    <w:rsid w:val="002D3860"/>
    <w:rsid w:val="003130F2"/>
    <w:rsid w:val="00313352"/>
    <w:rsid w:val="003311C0"/>
    <w:rsid w:val="00341A2A"/>
    <w:rsid w:val="00341FBB"/>
    <w:rsid w:val="00346CF3"/>
    <w:rsid w:val="00373ECC"/>
    <w:rsid w:val="003A4FFA"/>
    <w:rsid w:val="003B1311"/>
    <w:rsid w:val="003C3248"/>
    <w:rsid w:val="003D4EF3"/>
    <w:rsid w:val="00416580"/>
    <w:rsid w:val="00433788"/>
    <w:rsid w:val="00492288"/>
    <w:rsid w:val="004950A5"/>
    <w:rsid w:val="004A48B7"/>
    <w:rsid w:val="004C3973"/>
    <w:rsid w:val="004E2B86"/>
    <w:rsid w:val="00501461"/>
    <w:rsid w:val="005060B5"/>
    <w:rsid w:val="005072C6"/>
    <w:rsid w:val="005260F5"/>
    <w:rsid w:val="00544A72"/>
    <w:rsid w:val="00562D4C"/>
    <w:rsid w:val="00574E6A"/>
    <w:rsid w:val="005B5EA2"/>
    <w:rsid w:val="005D688A"/>
    <w:rsid w:val="005F4D13"/>
    <w:rsid w:val="00611C94"/>
    <w:rsid w:val="00612576"/>
    <w:rsid w:val="00621821"/>
    <w:rsid w:val="00631973"/>
    <w:rsid w:val="00641BC4"/>
    <w:rsid w:val="006843B0"/>
    <w:rsid w:val="00685633"/>
    <w:rsid w:val="00692B88"/>
    <w:rsid w:val="00697A3E"/>
    <w:rsid w:val="006B44FE"/>
    <w:rsid w:val="006E3A40"/>
    <w:rsid w:val="006F612D"/>
    <w:rsid w:val="006F67EC"/>
    <w:rsid w:val="00737291"/>
    <w:rsid w:val="00764943"/>
    <w:rsid w:val="00795B6D"/>
    <w:rsid w:val="007A2320"/>
    <w:rsid w:val="007B1461"/>
    <w:rsid w:val="007E5975"/>
    <w:rsid w:val="008136E3"/>
    <w:rsid w:val="00821344"/>
    <w:rsid w:val="00826B7D"/>
    <w:rsid w:val="00836CB1"/>
    <w:rsid w:val="00840E7E"/>
    <w:rsid w:val="00844EA7"/>
    <w:rsid w:val="00845587"/>
    <w:rsid w:val="008562B0"/>
    <w:rsid w:val="00865F23"/>
    <w:rsid w:val="008B48FB"/>
    <w:rsid w:val="008B70C9"/>
    <w:rsid w:val="00960849"/>
    <w:rsid w:val="009720BB"/>
    <w:rsid w:val="0097624E"/>
    <w:rsid w:val="00980F2C"/>
    <w:rsid w:val="009B0232"/>
    <w:rsid w:val="00A12330"/>
    <w:rsid w:val="00A15063"/>
    <w:rsid w:val="00A21AD6"/>
    <w:rsid w:val="00A41982"/>
    <w:rsid w:val="00A61A08"/>
    <w:rsid w:val="00A719E8"/>
    <w:rsid w:val="00A82BF2"/>
    <w:rsid w:val="00A877E6"/>
    <w:rsid w:val="00AC52A4"/>
    <w:rsid w:val="00AE6385"/>
    <w:rsid w:val="00B228DB"/>
    <w:rsid w:val="00B31110"/>
    <w:rsid w:val="00B439DB"/>
    <w:rsid w:val="00B4456A"/>
    <w:rsid w:val="00B529B5"/>
    <w:rsid w:val="00B67A05"/>
    <w:rsid w:val="00B94DA0"/>
    <w:rsid w:val="00BA4201"/>
    <w:rsid w:val="00BB1319"/>
    <w:rsid w:val="00BB4F3A"/>
    <w:rsid w:val="00BF1790"/>
    <w:rsid w:val="00C03483"/>
    <w:rsid w:val="00C542E6"/>
    <w:rsid w:val="00C551F3"/>
    <w:rsid w:val="00C57E41"/>
    <w:rsid w:val="00C97769"/>
    <w:rsid w:val="00CB0C3E"/>
    <w:rsid w:val="00CB5A0A"/>
    <w:rsid w:val="00CB66A2"/>
    <w:rsid w:val="00CD02DF"/>
    <w:rsid w:val="00D111CA"/>
    <w:rsid w:val="00D209AF"/>
    <w:rsid w:val="00DA5301"/>
    <w:rsid w:val="00DD03A0"/>
    <w:rsid w:val="00DD7879"/>
    <w:rsid w:val="00DD7DE8"/>
    <w:rsid w:val="00E44EEA"/>
    <w:rsid w:val="00E522EA"/>
    <w:rsid w:val="00E555BD"/>
    <w:rsid w:val="00E56B44"/>
    <w:rsid w:val="00E9660E"/>
    <w:rsid w:val="00EF1774"/>
    <w:rsid w:val="00F33FAD"/>
    <w:rsid w:val="00F70017"/>
    <w:rsid w:val="00F82D51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5D4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6CF3"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11C9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1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130F2"/>
  </w:style>
  <w:style w:type="paragraph" w:styleId="Noga">
    <w:name w:val="footer"/>
    <w:basedOn w:val="Navaden"/>
    <w:link w:val="NogaZnak"/>
    <w:uiPriority w:val="99"/>
    <w:unhideWhenUsed/>
    <w:rsid w:val="0031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130F2"/>
  </w:style>
  <w:style w:type="paragraph" w:styleId="Odstavekseznama">
    <w:name w:val="List Paragraph"/>
    <w:basedOn w:val="Navaden"/>
    <w:uiPriority w:val="34"/>
    <w:qFormat/>
    <w:rsid w:val="00E555B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27841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2784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57E41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11C9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611C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611C94"/>
    <w:rPr>
      <w:rFonts w:ascii="Consolas" w:hAnsi="Consolas"/>
      <w:sz w:val="21"/>
      <w:szCs w:val="21"/>
    </w:rPr>
  </w:style>
  <w:style w:type="paragraph" w:styleId="Telobesedila">
    <w:name w:val="Body Text"/>
    <w:basedOn w:val="Navaden"/>
    <w:link w:val="TelobesedilaZnak"/>
    <w:uiPriority w:val="1"/>
    <w:semiHidden/>
    <w:unhideWhenUsed/>
    <w:qFormat/>
    <w:rsid w:val="00341A2A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1"/>
    <w:semiHidden/>
    <w:rsid w:val="00341A2A"/>
    <w:rPr>
      <w:rFonts w:ascii="Arial" w:eastAsia="Arial" w:hAnsi="Arial" w:cs="Times New Roman"/>
      <w:sz w:val="20"/>
      <w:szCs w:val="20"/>
      <w:lang w:eastAsia="sl-SI"/>
    </w:rPr>
  </w:style>
  <w:style w:type="paragraph" w:customStyle="1" w:styleId="xxxmsonormal">
    <w:name w:val="x_xxmsonormal"/>
    <w:basedOn w:val="Navaden"/>
    <w:rsid w:val="000B3DEA"/>
    <w:pPr>
      <w:spacing w:after="0" w:line="240" w:lineRule="auto"/>
    </w:pPr>
    <w:rPr>
      <w:rFonts w:ascii="Calibri" w:hAnsi="Calibri" w:cs="Calibri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28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6CF3"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11C9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1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130F2"/>
  </w:style>
  <w:style w:type="paragraph" w:styleId="Noga">
    <w:name w:val="footer"/>
    <w:basedOn w:val="Navaden"/>
    <w:link w:val="NogaZnak"/>
    <w:uiPriority w:val="99"/>
    <w:unhideWhenUsed/>
    <w:rsid w:val="0031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130F2"/>
  </w:style>
  <w:style w:type="paragraph" w:styleId="Odstavekseznama">
    <w:name w:val="List Paragraph"/>
    <w:basedOn w:val="Navaden"/>
    <w:uiPriority w:val="34"/>
    <w:qFormat/>
    <w:rsid w:val="00E555B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27841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2784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57E41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11C9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611C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611C94"/>
    <w:rPr>
      <w:rFonts w:ascii="Consolas" w:hAnsi="Consolas"/>
      <w:sz w:val="21"/>
      <w:szCs w:val="21"/>
    </w:rPr>
  </w:style>
  <w:style w:type="paragraph" w:styleId="Telobesedila">
    <w:name w:val="Body Text"/>
    <w:basedOn w:val="Navaden"/>
    <w:link w:val="TelobesedilaZnak"/>
    <w:uiPriority w:val="1"/>
    <w:semiHidden/>
    <w:unhideWhenUsed/>
    <w:qFormat/>
    <w:rsid w:val="00341A2A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1"/>
    <w:semiHidden/>
    <w:rsid w:val="00341A2A"/>
    <w:rPr>
      <w:rFonts w:ascii="Arial" w:eastAsia="Arial" w:hAnsi="Arial" w:cs="Times New Roman"/>
      <w:sz w:val="20"/>
      <w:szCs w:val="20"/>
      <w:lang w:eastAsia="sl-SI"/>
    </w:rPr>
  </w:style>
  <w:style w:type="paragraph" w:customStyle="1" w:styleId="xxxmsonormal">
    <w:name w:val="x_xxmsonormal"/>
    <w:basedOn w:val="Navaden"/>
    <w:rsid w:val="000B3DEA"/>
    <w:pPr>
      <w:spacing w:after="0" w:line="240" w:lineRule="auto"/>
    </w:pPr>
    <w:rPr>
      <w:rFonts w:ascii="Calibri" w:hAnsi="Calibri" w:cs="Calibri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2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eda.koncilja@ozs.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ijeta.kobetic@ric-belakrajina.s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ja.bauman@rc-kocevjeribnica.s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darja.smiljic@rc-nm.s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ebsitebuilder102.website.com/spotjvslovenij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CED7D1-4139-45D2-96D1-4B450242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Občina Semič</cp:lastModifiedBy>
  <cp:revision>2</cp:revision>
  <cp:lastPrinted>2018-11-24T09:00:00Z</cp:lastPrinted>
  <dcterms:created xsi:type="dcterms:W3CDTF">2020-03-16T14:21:00Z</dcterms:created>
  <dcterms:modified xsi:type="dcterms:W3CDTF">2020-03-16T14:21:00Z</dcterms:modified>
</cp:coreProperties>
</file>